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Salt naming — simulation worksheet</w:t>
      </w:r>
    </w:p>
    <w:p>
      <w:pPr>
        <w:spacing w:after="0"/>
      </w:pPr>
      <w:r>
        <w:rPr>
          <w:color w:val="606060"/>
          <w:sz w:val="24"/>
        </w:rPr>
        <w:t>Grade 7 · IB MYP 2 Sciences · Unit 1 Chemistry's Secrets Unlocked · Neutralisation and salts</w:t>
      </w:r>
    </w:p>
    <w:p>
      <w:pPr>
        <w:pBdr>
          <w:bottom w:val="single" w:sz="12" w:space="1" w:color="E65100"/>
        </w:pBdr>
        <w:spacing w:after="160"/>
      </w:pPr>
    </w:p>
    <w:p>
      <w:pPr>
        <w:spacing w:after="160"/>
      </w:pPr>
      <w: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710"/>
        <w:gridCol w:w="1928"/>
      </w:tblGrid>
      <w:tr>
        <w:trPr>
          <w:cantSplit/>
        </w:trPr>
        <w:tc>
          <w:tcPr>
            <w:tcW w:type="dxa" w:w="7710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color w:val="1565C0"/>
                <w:sz w:val="22"/>
              </w:rPr>
              <w:t>How to use this worksheet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Open the simulation: scan the QR code or type </w:t>
            </w:r>
            <w:r>
              <w:rPr>
                <w:b/>
                <w:sz w:val="20"/>
              </w:rPr>
              <w:t>school.taneski.com/science/g07/01-salt-naming/</w:t>
            </w:r>
            <w:r>
              <w:rPr>
                <w:sz w:val="20"/>
              </w:rPr>
              <w:t xml:space="preserve"> (offline: the file Simulation - Salt naming.html).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The simulation has a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(on the right) with the same three parts as this sheet. It checks your answers.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This sheet collects your </w:t>
            </w:r>
            <w:r>
              <w:rPr>
                <w:b/>
                <w:sz w:val="20"/>
              </w:rPr>
              <w:t>explanations, tables and drawings</w:t>
            </w:r>
            <w:r>
              <w:rPr>
                <w:sz w:val="20"/>
              </w:rPr>
              <w:t>. Write full sentences and use the new words below.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</w:t>
            </w: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Pre-lab (before the practical)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(with Workbook Activity 9)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Homework.</w:t>
            </w:r>
          </w:p>
        </w:tc>
        <w:tc>
          <w:tcPr>
            <w:tcW w:type="dxa" w:w="1928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Salt naming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6"/>
              </w:rPr>
              <w:t>Scan to open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FFF3E0"/>
            <w:tcBorders>
              <w:top w:val="single" w:sz="4" w:color="FFF3E0"/>
              <w:left w:val="single" w:sz="24" w:color="E65100"/>
              <w:bottom w:val="single" w:sz="4" w:color="FFF3E0"/>
              <w:right w:val="single" w:sz="4" w:color="FFF3E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color w:val="E65100"/>
                <w:sz w:val="22"/>
              </w:rPr>
              <w:t>New words</w:t>
            </w:r>
          </w:p>
          <w:p>
            <w:pPr>
              <w:spacing w:after="40"/>
            </w:pPr>
            <w:r>
              <w:rPr>
                <w:b/>
                <w:sz w:val="20"/>
              </w:rPr>
              <w:t>neutralisation</w:t>
            </w:r>
            <w:r>
              <w:rPr>
                <w:sz w:val="20"/>
              </w:rPr>
              <w:t xml:space="preserve"> — the reaction of an acid with an alkali. It makes a salt and water, and the pH moves towards 7 (neutral).</w:t>
            </w:r>
          </w:p>
          <w:p>
            <w:pPr>
              <w:spacing w:after="40"/>
            </w:pPr>
            <w:r>
              <w:rPr>
                <w:b/>
                <w:sz w:val="20"/>
              </w:rPr>
              <w:t>salt</w:t>
            </w:r>
            <w:r>
              <w:rPr>
                <w:sz w:val="20"/>
              </w:rPr>
              <w:t xml:space="preserve"> — a new substance: a metal joined to the part of an acid that is left without its hydrogen. Table salt (sodium chloride) is just one salt.</w:t>
            </w:r>
          </w:p>
          <w:p>
            <w:pPr>
              <w:spacing w:after="40"/>
            </w:pPr>
            <w:r>
              <w:rPr>
                <w:b/>
                <w:sz w:val="20"/>
              </w:rPr>
              <w:t>alkali</w:t>
            </w:r>
            <w:r>
              <w:rPr>
                <w:sz w:val="20"/>
              </w:rPr>
              <w:t xml:space="preserve"> — a base that dissolves in water. </w:t>
            </w:r>
            <w:r>
              <w:rPr>
                <w:b/>
                <w:sz w:val="20"/>
              </w:rPr>
              <w:t>base</w:t>
            </w:r>
            <w:r>
              <w:rPr>
                <w:sz w:val="20"/>
              </w:rPr>
              <w:t xml:space="preserve"> — any substance that neutralises an acid.</w:t>
            </w:r>
          </w:p>
          <w:p>
            <w:pPr>
              <w:spacing w:after="40"/>
            </w:pPr>
            <w:r>
              <w:rPr>
                <w:b/>
                <w:sz w:val="20"/>
              </w:rPr>
              <w:t>hydroxide</w:t>
            </w:r>
            <w:r>
              <w:rPr>
                <w:sz w:val="20"/>
              </w:rPr>
              <w:t xml:space="preserve"> — the OH part of an alkali, for example sodium hydroxide, NaOH.</w:t>
            </w:r>
          </w:p>
          <w:p>
            <w:pPr>
              <w:spacing w:after="40"/>
            </w:pPr>
            <w:r>
              <w:rPr>
                <w:b/>
                <w:sz w:val="20"/>
              </w:rPr>
              <w:t>reactants</w:t>
            </w:r>
            <w:r>
              <w:rPr>
                <w:sz w:val="20"/>
              </w:rPr>
              <w:t xml:space="preserve"> — the substances you start with. </w:t>
            </w:r>
            <w:r>
              <w:rPr>
                <w:b/>
                <w:sz w:val="20"/>
              </w:rPr>
              <w:t>products</w:t>
            </w:r>
            <w:r>
              <w:rPr>
                <w:sz w:val="20"/>
              </w:rPr>
              <w:t xml:space="preserve"> — the new substances that are made.</w:t>
            </w:r>
          </w:p>
        </w:tc>
      </w:tr>
    </w:tbl>
    <w:p>
      <w:pPr>
        <w:spacing w:after="40"/>
      </w:pPr>
    </w:p>
    <w:p>
      <w:pPr>
        <w:pStyle w:val="Heading1"/>
      </w:pPr>
      <w:r>
        <w:t>Part 1 · Pre-lab: predict (about 15 minutes)</w:t>
      </w:r>
    </w:p>
    <w:p>
      <w:pPr>
        <w:spacing w:after="80"/>
      </w:pPr>
      <w:r>
        <w:rPr>
          <w:sz w:val="21"/>
        </w:rPr>
        <w:t xml:space="preserve">Open </w:t>
      </w:r>
      <w:r>
        <w:rPr>
          <w:b/>
          <w:sz w:val="21"/>
        </w:rPr>
        <w:t>Tasks → 1 · Pre-lab</w:t>
      </w:r>
      <w:r>
        <w:rPr>
          <w:sz w:val="21"/>
        </w:rPr>
        <w:t xml:space="preserve"> in the simulation. Do each step there, then write your answers here.</w:t>
      </w: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1  </w:t>
      </w:r>
      <w:r>
        <w:rPr>
          <w:sz w:val="22"/>
        </w:rPr>
        <w:t xml:space="preserve">Hydrochloric acid and sodium hydroxide are set up. </w:t>
      </w:r>
      <w:r>
        <w:rPr>
          <w:b/>
          <w:sz w:val="22"/>
        </w:rPr>
        <w:t>Predict</w:t>
      </w:r>
      <w:r>
        <w:rPr>
          <w:sz w:val="22"/>
        </w:rPr>
        <w:t xml:space="preserve"> what the reaction will make. Then press </w:t>
      </w:r>
      <w:r>
        <w:rPr>
          <w:b/>
          <w:sz w:val="22"/>
        </w:rPr>
        <w:t>React!</w:t>
      </w:r>
      <w:r>
        <w:rPr>
          <w:sz w:val="22"/>
        </w:rPr>
        <w:t xml:space="preserve"> and write what the simulation shows.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00"/>
        <w:gridCol w:w="6638"/>
      </w:tblGrid>
      <w:tr>
        <w:trPr>
          <w:cantSplit/>
          <w:trHeight w:val="567" w:hRule="atLeast"/>
        </w:trPr>
        <w:tc>
          <w:tcPr>
            <w:tcW w:type="dxa" w:w="30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My prediction</w:t>
            </w:r>
          </w:p>
        </w:tc>
        <w:tc>
          <w:tcPr>
            <w:tcW w:type="dxa" w:w="66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67" w:hRule="atLeast"/>
        </w:trPr>
        <w:tc>
          <w:tcPr>
            <w:tcW w:type="dxa" w:w="30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What the simulation shows</w:t>
            </w:r>
          </w:p>
        </w:tc>
        <w:tc>
          <w:tcPr>
            <w:tcW w:type="dxa" w:w="6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2  </w:t>
      </w:r>
      <w:r>
        <w:rPr>
          <w:sz w:val="22"/>
        </w:rPr>
        <w:t xml:space="preserve">Before the reaction the pieces look like this. Press </w:t>
      </w:r>
      <w:r>
        <w:rPr>
          <w:b/>
          <w:sz w:val="22"/>
        </w:rPr>
        <w:t>React!</w:t>
      </w:r>
      <w:r>
        <w:rPr>
          <w:sz w:val="22"/>
        </w:rPr>
        <w:t xml:space="preserve"> and watch where each piece goes. Complete the table.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114282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_hydrochloric_sodium_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4282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00"/>
        <w:gridCol w:w="2400"/>
        <w:gridCol w:w="2869"/>
        <w:gridCol w:w="2869"/>
      </w:tblGrid>
      <w:tr>
        <w:trPr>
          <w:cantSplit/>
          <w:tblHeader/>
        </w:trPr>
        <w:tc>
          <w:tcPr>
            <w:tcW w:type="dxa" w:w="15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Piece</w:t>
            </w:r>
          </w:p>
        </w:tc>
        <w:tc>
          <w:tcPr>
            <w:tcW w:type="dxa" w:w="24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Colour in the simulation</w:t>
            </w:r>
          </w:p>
        </w:tc>
        <w:tc>
          <w:tcPr>
            <w:tcW w:type="dxa" w:w="2869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Comes from (acid or alkali?)</w:t>
            </w:r>
          </w:p>
        </w:tc>
        <w:tc>
          <w:tcPr>
            <w:tcW w:type="dxa" w:w="2869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Ends up in (salt or water?)</w:t>
            </w:r>
          </w:p>
        </w:tc>
      </w:tr>
      <w:tr>
        <w:trPr>
          <w:cantSplit/>
          <w:trHeight w:val="481" w:hRule="atLeast"/>
        </w:trPr>
        <w:tc>
          <w:tcPr>
            <w:tcW w:type="dxa" w:w="15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H</w:t>
            </w:r>
          </w:p>
        </w:tc>
        <w:tc>
          <w:tcPr>
            <w:tcW w:type="dxa" w:w="24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81" w:hRule="atLeast"/>
        </w:trPr>
        <w:tc>
          <w:tcPr>
            <w:tcW w:type="dxa" w:w="15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Cl</w:t>
            </w:r>
          </w:p>
        </w:tc>
        <w:tc>
          <w:tcPr>
            <w:tcW w:type="dxa" w:w="24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81" w:hRule="atLeast"/>
        </w:trPr>
        <w:tc>
          <w:tcPr>
            <w:tcW w:type="dxa" w:w="15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Na</w:t>
            </w:r>
          </w:p>
        </w:tc>
        <w:tc>
          <w:tcPr>
            <w:tcW w:type="dxa" w:w="24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81" w:hRule="atLeast"/>
        </w:trPr>
        <w:tc>
          <w:tcPr>
            <w:tcW w:type="dxa" w:w="15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OH</w:t>
            </w:r>
          </w:p>
        </w:tc>
        <w:tc>
          <w:tcPr>
            <w:tcW w:type="dxa" w:w="24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2869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3  </w:t>
      </w:r>
      <w:r>
        <w:rPr>
          <w:sz w:val="22"/>
        </w:rPr>
        <w:t>Complete the sentences.</w:t>
      </w:r>
    </w:p>
    <w:p>
      <w:pPr>
        <w:spacing w:after="160"/>
      </w:pPr>
      <w:r>
        <w:t>The 1st name of the salt is the ____________________ from the ____________________.</w:t>
      </w:r>
    </w:p>
    <w:p>
      <w:pPr>
        <w:spacing w:after="120"/>
      </w:pPr>
      <w:r>
        <w:t>The 2nd name of the salt comes from the ____________________.</w:t>
      </w: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4  </w:t>
      </w:r>
      <w:r>
        <w:rPr>
          <w:b/>
          <w:sz w:val="22"/>
        </w:rPr>
        <w:t>Explain</w:t>
      </w:r>
      <w:r>
        <w:rPr>
          <w:sz w:val="22"/>
        </w:rPr>
        <w:t xml:space="preserve"> why every reaction between an acid and an alkali makes water. Use the words </w:t>
      </w:r>
      <w:r>
        <w:rPr>
          <w:i/>
          <w:sz w:val="22"/>
        </w:rPr>
        <w:t>hydrogen</w:t>
      </w:r>
      <w:r>
        <w:rPr>
          <w:sz w:val="22"/>
        </w:rPr>
        <w:t xml:space="preserve"> and </w:t>
      </w:r>
      <w:r>
        <w:rPr>
          <w:i/>
          <w:sz w:val="22"/>
        </w:rPr>
        <w:t>hydroxide</w:t>
      </w:r>
      <w:r>
        <w:rPr>
          <w:sz w:val="22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615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5  </w:t>
      </w:r>
      <w:r>
        <w:rPr>
          <w:sz w:val="22"/>
        </w:rPr>
        <w:t>Name the salts. Type each answer in the Tasks tab to check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600"/>
        <w:gridCol w:w="2600"/>
        <w:gridCol w:w="2700"/>
        <w:gridCol w:w="1738"/>
      </w:tblGrid>
      <w:tr>
        <w:trPr>
          <w:cantSplit/>
          <w:tblHeader/>
        </w:trPr>
        <w:tc>
          <w:tcPr>
            <w:tcW w:type="dxa" w:w="26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Acid</w:t>
            </w:r>
          </w:p>
        </w:tc>
        <w:tc>
          <w:tcPr>
            <w:tcW w:type="dxa" w:w="26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Alkali</w:t>
            </w:r>
          </w:p>
        </w:tc>
        <w:tc>
          <w:tcPr>
            <w:tcW w:type="dxa" w:w="27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Salt</w:t>
            </w:r>
          </w:p>
        </w:tc>
        <w:tc>
          <w:tcPr>
            <w:tcW w:type="dxa" w:w="173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Other product</w:t>
            </w:r>
          </w:p>
        </w:tc>
      </w:tr>
      <w:tr>
        <w:trPr>
          <w:cantSplit/>
          <w:trHeight w:val="510" w:hRule="atLeast"/>
        </w:trPr>
        <w:tc>
          <w:tcPr>
            <w:tcW w:type="dxa" w:w="26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hydrochloric acid</w:t>
            </w:r>
          </w:p>
        </w:tc>
        <w:tc>
          <w:tcPr>
            <w:tcW w:type="dxa" w:w="2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potassium hydroxide</w:t>
            </w:r>
          </w:p>
        </w:tc>
        <w:tc>
          <w:tcPr>
            <w:tcW w:type="dxa" w:w="27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7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6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sulfuric acid</w:t>
            </w:r>
          </w:p>
        </w:tc>
        <w:tc>
          <w:tcPr>
            <w:tcW w:type="dxa" w:w="26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sodium hydroxide</w:t>
            </w:r>
          </w:p>
        </w:tc>
        <w:tc>
          <w:tcPr>
            <w:tcW w:type="dxa" w:w="27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7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6  </w:t>
      </w:r>
      <w:r>
        <w:rPr>
          <w:sz w:val="22"/>
        </w:rPr>
        <w:t xml:space="preserve">Complete the rule table. The box </w:t>
      </w:r>
      <w:r>
        <w:rPr>
          <w:b/>
          <w:sz w:val="22"/>
        </w:rPr>
        <w:t>How to name the salt → Acid name → salt ending</w:t>
      </w:r>
      <w:r>
        <w:rPr>
          <w:sz w:val="22"/>
        </w:rPr>
        <w:t xml:space="preserve"> in the simulation helps you.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00"/>
        <w:gridCol w:w="2800"/>
        <w:gridCol w:w="3838"/>
      </w:tblGrid>
      <w:tr>
        <w:trPr>
          <w:cantSplit/>
          <w:tblHeader/>
        </w:trPr>
        <w:tc>
          <w:tcPr>
            <w:tcW w:type="dxa" w:w="30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The acid's name…</w:t>
            </w:r>
          </w:p>
        </w:tc>
        <w:tc>
          <w:tcPr>
            <w:tcW w:type="dxa" w:w="28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The salt's name ends in…</w:t>
            </w:r>
          </w:p>
        </w:tc>
        <w:tc>
          <w:tcPr>
            <w:tcW w:type="dxa" w:w="383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One example from the simulation</w:t>
            </w:r>
          </w:p>
        </w:tc>
      </w:tr>
      <w:tr>
        <w:trPr>
          <w:cantSplit/>
          <w:trHeight w:val="510" w:hRule="atLeast"/>
        </w:trPr>
        <w:tc>
          <w:tcPr>
            <w:tcW w:type="dxa" w:w="30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hydro…ic acid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8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30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…ic acid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8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30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…ous acid</w:t>
            </w:r>
          </w:p>
        </w:tc>
        <w:tc>
          <w:tcPr>
            <w:tcW w:type="dxa" w:w="28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38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pStyle w:val="Heading1"/>
        <w:pageBreakBefore/>
      </w:pPr>
      <w:r>
        <w:t>Part 2 · During the lab: compare (about 10 minutes)</w:t>
      </w:r>
    </w:p>
    <w:p>
      <w:pPr>
        <w:spacing w:after="80"/>
      </w:pPr>
      <w:r>
        <w:rPr>
          <w:sz w:val="21"/>
        </w:rPr>
        <w:t xml:space="preserve">With </w:t>
      </w:r>
      <w:r>
        <w:rPr>
          <w:b/>
          <w:sz w:val="21"/>
        </w:rPr>
        <w:t>Workbook Activity 9 (page 16)</w:t>
      </w:r>
      <w:r>
        <w:rPr>
          <w:sz w:val="21"/>
        </w:rPr>
        <w:t xml:space="preserve">: add hydrochloric acid to sodium hydroxide with universal indicator until it turns green, then filter and evaporate the water to get salt crystals. Open </w:t>
      </w:r>
      <w:r>
        <w:rPr>
          <w:b/>
          <w:sz w:val="21"/>
        </w:rPr>
        <w:t>Tasks → 2 · During the lab</w:t>
      </w:r>
      <w:r>
        <w:rPr>
          <w:sz w:val="21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FFEBEE"/>
            <w:tcBorders>
              <w:top w:val="single" w:sz="4" w:color="FFEBEE"/>
              <w:left w:val="single" w:sz="24" w:color="C62828"/>
              <w:bottom w:val="single" w:sz="4" w:color="FFEBEE"/>
              <w:right w:val="single" w:sz="4" w:color="FFEBEE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color w:val="C62828"/>
                <w:sz w:val="22"/>
              </w:rPr>
              <w:t>⚠ Safety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Wear </w:t>
            </w:r>
            <w:r>
              <w:rPr>
                <w:b/>
                <w:sz w:val="20"/>
              </w:rPr>
              <w:t>eye protection</w:t>
            </w:r>
            <w:r>
              <w:rPr>
                <w:sz w:val="20"/>
              </w:rPr>
              <w:t>. Sodium hydroxide and hydrochloric acid hurt eyes and skin: rinse any splash with plenty of cold water and tell your teacher.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The burner and the evaporating basin get </w:t>
            </w:r>
            <w:r>
              <w:rPr>
                <w:b/>
                <w:sz w:val="20"/>
              </w:rPr>
              <w:t>hot</w:t>
            </w:r>
            <w:r>
              <w:rPr>
                <w:sz w:val="20"/>
              </w:rPr>
              <w:t>. Switch the burner off when a little water is left, and let the basin cool.</w:t>
            </w:r>
          </w:p>
          <w:p>
            <w:pPr>
              <w:spacing w:after="40"/>
            </w:pPr>
            <w:r>
              <w:rPr>
                <w:sz w:val="20"/>
              </w:rPr>
              <w:t xml:space="preserve">• </w:t>
            </w:r>
            <w:r>
              <w:rPr>
                <w:b/>
                <w:sz w:val="20"/>
              </w:rPr>
              <w:t>Never taste</w:t>
            </w:r>
            <w:r>
              <w:rPr>
                <w:sz w:val="20"/>
              </w:rPr>
              <w:t xml:space="preserve"> the salt: there may be other chemicals on the equipment.</w:t>
            </w:r>
          </w:p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7  </w:t>
      </w:r>
      <w:r>
        <w:rPr>
          <w:sz w:val="22"/>
        </w:rPr>
        <w:t>Compare what you see in the lab with what the simulation shows. Write "not shown" if the simulation does not show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38"/>
        <w:gridCol w:w="3200"/>
        <w:gridCol w:w="3200"/>
      </w:tblGrid>
      <w:tr>
        <w:trPr>
          <w:cantSplit/>
          <w:tblHeader/>
        </w:trPr>
        <w:tc>
          <w:tcPr>
            <w:tcW w:type="dxa" w:w="323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2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In the lab I see…</w:t>
            </w:r>
          </w:p>
        </w:tc>
        <w:tc>
          <w:tcPr>
            <w:tcW w:type="dxa" w:w="32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The simulation shows…</w:t>
            </w:r>
          </w:p>
        </w:tc>
      </w:tr>
      <w:tr>
        <w:trPr>
          <w:cantSplit/>
          <w:trHeight w:val="408" w:hRule="atLeast"/>
        </w:trPr>
        <w:tc>
          <w:tcPr>
            <w:tcW w:type="dxa" w:w="3238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Reactants (what I start with)</w:t>
            </w: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08" w:hRule="atLeast"/>
        </w:trPr>
        <w:tc>
          <w:tcPr>
            <w:tcW w:type="dxa" w:w="3238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Colour of the indicator at the start</w:t>
            </w: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08" w:hRule="atLeast"/>
        </w:trPr>
        <w:tc>
          <w:tcPr>
            <w:tcW w:type="dxa" w:w="3238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Colour when the solution is neutral</w:t>
            </w: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08" w:hRule="atLeast"/>
        </w:trPr>
        <w:tc>
          <w:tcPr>
            <w:tcW w:type="dxa" w:w="3238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What is left after evaporating</w:t>
            </w: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08" w:hRule="atLeast"/>
        </w:trPr>
        <w:tc>
          <w:tcPr>
            <w:tcW w:type="dxa" w:w="3238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Name of the salt</w:t>
            </w: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408" w:hRule="atLeast"/>
        </w:trPr>
        <w:tc>
          <w:tcPr>
            <w:tcW w:type="dxa" w:w="3238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The other product</w:t>
            </w:r>
          </w:p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32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8  </w:t>
      </w:r>
      <w:r>
        <w:rPr>
          <w:sz w:val="22"/>
        </w:rPr>
        <w:t xml:space="preserve">Write the </w:t>
      </w:r>
      <w:r>
        <w:rPr>
          <w:b/>
          <w:sz w:val="22"/>
        </w:rPr>
        <w:t>word equation</w:t>
      </w:r>
      <w:r>
        <w:rPr>
          <w:sz w:val="22"/>
        </w:rPr>
        <w:t xml:space="preserve"> for the reaction in the lab.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652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9  </w:t>
      </w:r>
      <w:r>
        <w:rPr>
          <w:sz w:val="22"/>
        </w:rPr>
        <w:t xml:space="preserve">Another group used potassium hydroxide instead of sodium hydroxide. Which salt did they make? </w:t>
      </w:r>
      <w:r>
        <w:rPr>
          <w:b/>
          <w:sz w:val="22"/>
        </w:rPr>
        <w:t>Explain</w:t>
      </w:r>
      <w:r>
        <w:rPr>
          <w:sz w:val="22"/>
        </w:rPr>
        <w:t xml:space="preserve"> how you know.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134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10  </w:t>
      </w:r>
      <w:r>
        <w:rPr>
          <w:sz w:val="22"/>
        </w:rPr>
        <w:t xml:space="preserve">The simulation is a </w:t>
      </w:r>
      <w:r>
        <w:rPr>
          <w:b/>
          <w:sz w:val="22"/>
        </w:rPr>
        <w:t>model</w:t>
      </w:r>
      <w:r>
        <w:rPr>
          <w:sz w:val="22"/>
        </w:rPr>
        <w:t xml:space="preserve">. Give </w:t>
      </w:r>
      <w:r>
        <w:rPr>
          <w:b/>
          <w:sz w:val="22"/>
        </w:rPr>
        <w:t>two</w:t>
      </w:r>
      <w:r>
        <w:rPr>
          <w:sz w:val="22"/>
        </w:rPr>
        <w:t xml:space="preserve"> ways in which the real reaction in the beaker is different from what the simulation shows.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615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pStyle w:val="Heading1"/>
        <w:pageBreakBefore/>
      </w:pPr>
      <w:r>
        <w:t>Part 3 · Homework: analyse (about 20 minutes)</w:t>
      </w:r>
    </w:p>
    <w:p>
      <w:pPr>
        <w:spacing w:after="80"/>
      </w:pPr>
      <w:r>
        <w:rPr>
          <w:sz w:val="21"/>
        </w:rPr>
        <w:t xml:space="preserve">Open </w:t>
      </w:r>
      <w:r>
        <w:rPr>
          <w:b/>
          <w:sz w:val="21"/>
        </w:rPr>
        <w:t>Tasks → 3 · Homework</w:t>
      </w:r>
      <w:r>
        <w:rPr>
          <w:sz w:val="21"/>
        </w:rPr>
        <w:t>. Work out each answer first, then check it in the simulation.</w:t>
      </w: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11  </w:t>
      </w:r>
      <w:r>
        <w:rPr>
          <w:sz w:val="22"/>
        </w:rPr>
        <w:t>Complete the table. In the last column write which rule you used (…ide, …ate or …ite).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00"/>
        <w:gridCol w:w="2500"/>
        <w:gridCol w:w="2900"/>
        <w:gridCol w:w="1538"/>
      </w:tblGrid>
      <w:tr>
        <w:trPr>
          <w:cantSplit/>
          <w:tblHeader/>
        </w:trPr>
        <w:tc>
          <w:tcPr>
            <w:tcW w:type="dxa" w:w="27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Acid</w:t>
            </w:r>
          </w:p>
        </w:tc>
        <w:tc>
          <w:tcPr>
            <w:tcW w:type="dxa" w:w="25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Alkali or base</w:t>
            </w:r>
          </w:p>
        </w:tc>
        <w:tc>
          <w:tcPr>
            <w:tcW w:type="dxa" w:w="2900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Salt</w:t>
            </w:r>
          </w:p>
        </w:tc>
        <w:tc>
          <w:tcPr>
            <w:tcW w:type="dxa" w:w="1538"/>
            <w:shd w:val="clear" w:color="auto" w:fill="1F3A5F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b/>
                <w:color w:val="FFFFFF"/>
                <w:sz w:val="20"/>
              </w:rPr>
              <w:t>Rule</w:t>
            </w:r>
          </w:p>
        </w:tc>
      </w:tr>
      <w:tr>
        <w:trPr>
          <w:cantSplit/>
          <w:trHeight w:val="510" w:hRule="atLeast"/>
        </w:trPr>
        <w:tc>
          <w:tcPr>
            <w:tcW w:type="dxa" w:w="27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nitric acid</w:t>
            </w:r>
          </w:p>
        </w:tc>
        <w:tc>
          <w:tcPr>
            <w:tcW w:type="dxa" w:w="2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calcium hydroxide</w:t>
            </w:r>
          </w:p>
        </w:tc>
        <w:tc>
          <w:tcPr>
            <w:tcW w:type="dxa" w:w="2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5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7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phosphoric acid</w:t>
            </w:r>
          </w:p>
        </w:tc>
        <w:tc>
          <w:tcPr>
            <w:tcW w:type="dxa" w:w="2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sodium hydroxide</w:t>
            </w:r>
          </w:p>
        </w:tc>
        <w:tc>
          <w:tcPr>
            <w:tcW w:type="dxa" w:w="2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5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7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ethanoic acid (in vinegar)</w:t>
            </w:r>
          </w:p>
        </w:tc>
        <w:tc>
          <w:tcPr>
            <w:tcW w:type="dxa" w:w="2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potassium hydroxide</w:t>
            </w:r>
          </w:p>
        </w:tc>
        <w:tc>
          <w:tcPr>
            <w:tcW w:type="dxa" w:w="2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5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7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sulfurous acid</w:t>
            </w:r>
          </w:p>
        </w:tc>
        <w:tc>
          <w:tcPr>
            <w:tcW w:type="dxa" w:w="2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  <w:r>
              <w:rPr>
                <w:sz w:val="20"/>
              </w:rPr>
              <w:t>sodium hydroxide</w:t>
            </w:r>
          </w:p>
        </w:tc>
        <w:tc>
          <w:tcPr>
            <w:tcW w:type="dxa" w:w="29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  <w:tc>
          <w:tcPr>
            <w:tcW w:type="dxa" w:w="1538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pPr>
              <w:keepNext/>
            </w:pPr>
          </w:p>
        </w:tc>
      </w:tr>
      <w:tr>
        <w:trPr>
          <w:cantSplit/>
          <w:trHeight w:val="510" w:hRule="atLeast"/>
        </w:trPr>
        <w:tc>
          <w:tcPr>
            <w:tcW w:type="dxa" w:w="2700"/>
            <w:shd w:val="clear" w:color="auto" w:fill="F5F7FA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hydrobromic acid</w:t>
            </w:r>
          </w:p>
        </w:tc>
        <w:tc>
          <w:tcPr>
            <w:tcW w:type="dxa" w:w="2500"/>
            <w:tcMar>
              <w:top w:w="60" w:type="dxa"/>
              <w:left w:w="60" w:type="dxa"/>
              <w:bottom w:w="60" w:type="dxa"/>
              <w:right w:w="60" w:type="dxa"/>
            </w:tcMar>
          </w:tcPr>
          <w:p>
            <w:r>
              <w:rPr>
                <w:sz w:val="20"/>
              </w:rPr>
              <w:t>magnesium hydroxide</w:t>
            </w:r>
          </w:p>
        </w:tc>
        <w:tc>
          <w:tcPr>
            <w:tcW w:type="dxa" w:w="2900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  <w:tc>
          <w:tcPr>
            <w:tcW w:type="dxa" w:w="15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12  </w:t>
      </w:r>
      <w:r>
        <w:rPr>
          <w:b/>
          <w:sz w:val="22"/>
        </w:rPr>
        <w:t>Work backwards.</w:t>
      </w:r>
      <w:r>
        <w:rPr>
          <w:sz w:val="22"/>
        </w:rPr>
        <w:t xml:space="preserve"> A fertiliser bag says it contains </w:t>
      </w:r>
      <w:r>
        <w:rPr>
          <w:b/>
          <w:sz w:val="22"/>
        </w:rPr>
        <w:t>potassium nitrate</w:t>
      </w:r>
      <w:r>
        <w:rPr>
          <w:sz w:val="22"/>
        </w:rPr>
        <w:t>. Which acid and which alkali could make it? Write the word equation.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1615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13  </w:t>
      </w:r>
      <w:r>
        <w:rPr>
          <w:sz w:val="22"/>
        </w:rPr>
        <w:t xml:space="preserve">In the simulation, magnesium hydroxide is called a </w:t>
      </w:r>
      <w:r>
        <w:rPr>
          <w:b/>
          <w:sz w:val="22"/>
        </w:rPr>
        <w:t>base</w:t>
      </w:r>
      <w:r>
        <w:rPr>
          <w:sz w:val="22"/>
        </w:rPr>
        <w:t xml:space="preserve">, not an alkali. </w:t>
      </w:r>
      <w:r>
        <w:rPr>
          <w:b/>
          <w:sz w:val="22"/>
        </w:rPr>
        <w:t>Explain</w:t>
      </w:r>
      <w:r>
        <w:rPr>
          <w:sz w:val="22"/>
        </w:rPr>
        <w:t xml:space="preserve"> the difference between a base and an alkali. Then give one everyday use of magnesium hydroxide and say what it neutralises.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097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p>
      <w:pPr>
        <w:keepNext/>
        <w:spacing w:before="120" w:after="80"/>
      </w:pPr>
      <w:r>
        <w:rPr>
          <w:b/>
          <w:color w:val="1F3A5F"/>
          <w:sz w:val="22"/>
        </w:rPr>
        <w:t xml:space="preserve">14  </w:t>
      </w:r>
      <w:r>
        <w:rPr>
          <w:b/>
          <w:sz w:val="22"/>
        </w:rPr>
        <w:t>Reflection.</w:t>
      </w:r>
      <w:r>
        <w:rPr>
          <w:sz w:val="22"/>
        </w:rPr>
        <w:t xml:space="preserve"> Explain to a friend, in three steps, how to name the salt made from any acid and any alkali.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638"/>
      </w:tblGrid>
      <w:tr>
        <w:trPr>
          <w:cantSplit/>
          <w:trHeight w:val="2097" w:hRule="exact"/>
        </w:trPr>
        <w:tc>
          <w:tcPr>
            <w:tcW w:type="dxa" w:w="9638"/>
            <w:tcMar>
              <w:top w:w="60" w:type="dxa"/>
              <w:left w:w="60" w:type="dxa"/>
              <w:bottom w:w="60" w:type="dxa"/>
              <w:right w:w="60" w:type="dxa"/>
            </w:tcMar>
          </w:tcPr>
          <w:p/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color w:val="808080"/>
        <w:sz w:val="16"/>
      </w:rPr>
      <w:t>Salt naming · Simulation worksheet</w:t>
      <w:tab/>
      <w:t xml:space="preserve">page </w:t>
    </w:r>
    <w:r>
      <w:rPr>
        <w:color w:val="808080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Carlito" w:hAnsi="Carlito"/>
        <w:color w:val="6B7280"/>
        <w:sz w:val="16"/>
      </w:rPr>
      <w:t>Biljana Taneska · Science teacher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rlito" w:hAnsi="Carlito" w:eastAsia="Carl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rlito" w:hAnsi="Carlito" w:cs="Carlito" w:eastAsia="Carlito"/>
      <w:b/>
      <w:bCs/>
      <w:i w:val="0"/>
      <w:color w:val="1F3A5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rlito" w:hAnsi="Carlito" w:cs="Carlito" w:eastAsia="Carlito"/>
      <w:b/>
      <w:bCs/>
      <w:i w:val="0"/>
      <w:color w:val="E651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rlito" w:hAnsi="Carlito" w:cs="Carlito" w:eastAsia="Carlito"/>
      <w:b/>
      <w:bCs/>
      <w:i w:val="0"/>
      <w:color w:val="1F3A5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