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color w:val="1F3A5F"/>
          <w:sz w:val="44"/>
        </w:rPr>
        <w:t>Worksheet — Efficiency and Energy Density Simulation</w:t>
      </w:r>
    </w:p>
    <w:p>
      <w:pPr>
        <w:spacing w:after="80" w:before="0"/>
      </w:pPr>
      <w:r>
        <w:rPr>
          <w:b w:val="0"/>
          <w:i w:val="0"/>
          <w:color w:val="606060"/>
          <w:sz w:val="24"/>
        </w:rPr>
        <w:t xml:space="preserve">Use with </w:t>
      </w:r>
      <w:r>
        <w:rPr>
          <w:b w:val="0"/>
          <w:i/>
          <w:color w:val="606060"/>
          <w:sz w:val="24"/>
        </w:rPr>
        <w:t>Simulation - Efficiency and energy density.html</w:t>
      </w:r>
      <w:r>
        <w:rPr>
          <w:b w:val="0"/>
          <w:i w:val="0"/>
          <w:color w:val="606060"/>
          <w:sz w:val="24"/>
        </w:rPr>
        <w:t xml:space="preserve"> · efficiency, Sankey diagrams and the energy density of fuels (Block 12)</w:t>
      </w:r>
    </w:p>
    <w:p>
      <w:pPr>
        <w:spacing w:after="40" w:before="0"/>
      </w:pPr>
      <w:r>
        <w:rPr>
          <w:b w:val="0"/>
          <w:i w:val="0"/>
          <w:color w:val="1F3A5F"/>
          <w:sz w:val="20"/>
        </w:rPr>
        <w:t>Biljana Taneska · Physics teacher · btaneska@vis.ac.at</w:t>
      </w:r>
    </w:p>
    <w:p>
      <w:pPr>
        <w:pBdr>
          <w:bottom w:val="single" w:sz="12" w:color="E65100"/>
        </w:pBdr>
        <w:spacing w:after="120"/>
      </w:pPr>
    </w:p>
    <w:p>
      <w:pPr>
        <w:spacing w:after="160" w:before="0"/>
      </w:pPr>
      <w:r>
        <w:rPr>
          <w:b w:val="0"/>
          <w:i w:val="0"/>
          <w:color w:val="263238"/>
          <w:sz w:val="21"/>
        </w:rPr>
        <w:t>Name: ______________________________   Class: ________   Date: 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824"/>
        <w:gridCol w:w="2041"/>
      </w:tblGrid>
      <w:tr>
        <w:trPr>
          <w:cantSplit/>
        </w:trPr>
        <w:tc>
          <w:tcPr>
            <w:tcW w:type="dxa" w:w="7824"/>
            <w:shd w:val="clear" w:color="auto" w:fill="E3F2FD"/>
            <w:tcBorders>
              <w:top w:val="single" w:sz="4" w:color="E3F2FD"/>
              <w:left w:val="single" w:sz="24" w:color="1565C0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</w:pPr>
            <w:r>
              <w:rPr>
                <w:b/>
                <w:i w:val="0"/>
                <w:color w:val="1565C0"/>
                <w:sz w:val="21"/>
              </w:rPr>
              <w:t>How to use this worksheet</w:t>
            </w:r>
          </w:p>
          <w:p>
            <w:pPr>
              <w:spacing w:after="60"/>
            </w:pPr>
            <w:r>
              <w:rPr>
                <w:b w:val="0"/>
                <w:i w:val="0"/>
                <w:color w:val="263238"/>
                <w:sz w:val="20"/>
              </w:rPr>
              <w:t xml:space="preserve">Scan the QR code or open </w:t>
            </w:r>
            <w:r>
              <w:rPr>
                <w:b/>
                <w:i w:val="0"/>
                <w:color w:val="263238"/>
                <w:sz w:val="20"/>
              </w:rPr>
              <w:t>school.taneski.com/physics/dp/22-efficiency-energy-density/</w:t>
            </w:r>
            <w:r>
              <w:rPr>
                <w:b w:val="0"/>
                <w:i w:val="0"/>
                <w:color w:val="263238"/>
                <w:sz w:val="20"/>
              </w:rPr>
              <w:t xml:space="preserve"> in a browser (offline: </w:t>
            </w:r>
            <w:r>
              <w:rPr>
                <w:b w:val="0"/>
                <w:i/>
                <w:color w:val="263238"/>
                <w:sz w:val="20"/>
              </w:rPr>
              <w:t>Simulation - Efficiency and energy density.html</w:t>
            </w:r>
            <w:r>
              <w:rPr>
                <w:b w:val="0"/>
                <w:i w:val="0"/>
                <w:color w:val="263238"/>
                <w:sz w:val="20"/>
              </w:rPr>
              <w:t xml:space="preserve">). Choose the example at the top: </w:t>
            </w:r>
            <w:r>
              <w:rPr>
                <w:b/>
                <w:i w:val="0"/>
                <w:color w:val="263238"/>
                <w:sz w:val="20"/>
              </w:rPr>
              <w:t>Bouncing ball · Motor lift · Sankey · Fuel tank</w:t>
            </w:r>
            <w:r>
              <w:rPr>
                <w:b w:val="0"/>
                <w:i w:val="0"/>
                <w:color w:val="263238"/>
                <w:sz w:val="20"/>
              </w:rPr>
              <w:t xml:space="preserve">. Pick a preset in </w:t>
            </w:r>
            <w:r>
              <w:rPr>
                <w:b/>
                <w:i w:val="0"/>
                <w:color w:val="263238"/>
                <w:sz w:val="20"/>
              </w:rPr>
              <w:t>Example</w:t>
            </w:r>
            <w:r>
              <w:rPr>
                <w:b w:val="0"/>
                <w:i w:val="0"/>
                <w:color w:val="263238"/>
                <w:sz w:val="20"/>
              </w:rPr>
              <w:t xml:space="preserve"> or set the values yourself (type a value and press Enter).</w:t>
            </w:r>
          </w:p>
          <w:p>
            <w:pPr>
              <w:spacing w:after="60"/>
            </w:pPr>
            <w:r>
              <w:rPr>
                <w:b w:val="0"/>
                <w:i w:val="0"/>
                <w:color w:val="263238"/>
                <w:sz w:val="20"/>
              </w:rPr>
              <w:t>Press ▶ Start (not needed for the Sankey builder); ◂ / ▸ step through the motion. The Sankey builder draws the diagram to scale on squared paper; one output is found by conservation.</w:t>
            </w:r>
          </w:p>
          <w:p>
            <w:pPr>
              <w:spacing w:after="60"/>
            </w:pPr>
            <w:r>
              <w:rPr>
                <w:b/>
                <w:i w:val="0"/>
                <w:color w:val="263238"/>
                <w:sz w:val="20"/>
              </w:rPr>
              <w:t>Part 1</w:t>
            </w:r>
            <w:r>
              <w:rPr>
                <w:b w:val="0"/>
                <w:i w:val="0"/>
                <w:color w:val="263238"/>
                <w:sz w:val="20"/>
              </w:rPr>
              <w:t xml:space="preserve"> before the lab (≈ 15 min) · </w:t>
            </w:r>
            <w:r>
              <w:rPr>
                <w:b/>
                <w:i w:val="0"/>
                <w:color w:val="263238"/>
                <w:sz w:val="20"/>
              </w:rPr>
              <w:t>Part 2</w:t>
            </w:r>
            <w:r>
              <w:rPr>
                <w:b w:val="0"/>
                <w:i w:val="0"/>
                <w:color w:val="263238"/>
                <w:sz w:val="20"/>
              </w:rPr>
              <w:t xml:space="preserve"> during the lab (≈ 20 min) · </w:t>
            </w:r>
            <w:r>
              <w:rPr>
                <w:b/>
                <w:i w:val="0"/>
                <w:color w:val="263238"/>
                <w:sz w:val="20"/>
              </w:rPr>
              <w:t>Part 3</w:t>
            </w:r>
            <w:r>
              <w:rPr>
                <w:b w:val="0"/>
                <w:i w:val="0"/>
                <w:color w:val="263238"/>
                <w:sz w:val="20"/>
              </w:rPr>
              <w:t xml:space="preserve"> homework (≈ 30 min). efficiency = useful output ÷ total input · </w:t>
            </w:r>
            <w:r>
              <w:rPr>
                <w:b w:val="0"/>
                <w:i/>
                <w:color w:val="263238"/>
                <w:sz w:val="20"/>
              </w:rPr>
              <w:t>E</w:t>
            </w:r>
            <w:r>
              <w:rPr>
                <w:b w:val="0"/>
                <w:i w:val="0"/>
                <w:color w:val="263238"/>
                <w:sz w:val="20"/>
              </w:rPr>
              <w:t xml:space="preserve"> = energy density × mass · 1 kWh = 3.6 × 10⁶ J. g = 9.81 N kg⁻¹. Answers to 3 s.f.</w:t>
            </w:r>
          </w:p>
        </w:tc>
        <w:tc>
          <w:tcPr>
            <w:tcW w:type="dxa" w:w="2041"/>
            <w:shd w:val="clear" w:color="auto" w:fill="E3F2FD"/>
            <w:tcBorders>
              <w:top w:val="single" w:sz="4" w:color="E3F2FD"/>
              <w:left w:val="single" w:sz="4" w:color="E3F2FD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-22-efficiency-energy-density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 w:val="0"/>
                <w:color w:val="1F3A5F"/>
                <w:sz w:val="17"/>
              </w:rPr>
              <w:t>Scan to open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1 — Pre-lab: predict, then test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75"/>
        <w:gridCol w:w="2041"/>
        <w:gridCol w:w="2041"/>
        <w:gridCol w:w="2608"/>
      </w:tblGrid>
      <w:tr>
        <w:tc>
          <w:tcPr>
            <w:tcW w:type="dxa" w:w="3175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Question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My prediction (before)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Physics explanation</w:t>
            </w: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1. 🏀 A tennis ball, a bouncy ball and a plasticine ball are dropped from 1.0 m. Which keeps the most energy in the bounce? Which the least?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2. A tennis ball keeps 55 % of its energy in each bounce. What fraction of its starting energy does it have after two bounces?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3. Spot the mistake: 'the motor's efficiency is 120 %'.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4. Spot the mistake: a 10 % sound arrow is drawn wider than the 60 % thermal arrow.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5. ⛽ Why is an electric car's battery so much heavier than a petrol car's full tank?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6.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A tennis ball dropped from 1.00 m bounces back to 55 cm. What fraction of its energy did it keep? Check: Bouncing ball → Class demo: tennis ball.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3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7.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(retrieval) Convert 1 kWh to joules.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90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8.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(slide 13) An electric motor takes in 2.0 kW. Its useful output is 1.4 kW and 0.5 kW is thermal; the rest is sound. Find the sound output and the efficiency. Check: Sankey → Slide 13.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9.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(exit question) Petrol stores 46 MJ kg⁻¹. What mass of petrol stores 920 MJ?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3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2 — During the lab</w:t>
      </w:r>
    </w:p>
    <w:p>
      <w:pPr>
        <w:spacing w:after="120" w:before="0"/>
      </w:pPr>
      <w:r>
        <w:rPr>
          <w:b/>
          <w:i w:val="0"/>
          <w:color w:val="263238"/>
          <w:sz w:val="21"/>
        </w:rPr>
        <w:t>Bouncing ball demo.</w:t>
      </w:r>
      <w:r>
        <w:rPr>
          <w:b w:val="0"/>
          <w:i w:val="0"/>
          <w:color w:val="263238"/>
          <w:sz w:val="21"/>
        </w:rPr>
        <w:t xml:space="preserve"> Drop each ball from 1.0 m next to a metre stick and film it; read the first bounce height </w:t>
      </w:r>
      <w:r>
        <w:rPr>
          <w:b w:val="0"/>
          <w:i/>
          <w:color w:val="263238"/>
          <w:sz w:val="21"/>
        </w:rPr>
        <w:t>h</w:t>
      </w:r>
      <w:r>
        <w:rPr>
          <w:b w:val="0"/>
          <w:i w:val="0"/>
          <w:color w:val="263238"/>
          <w:sz w:val="21"/>
          <w:vertAlign w:val="subscript"/>
        </w:rPr>
        <w:t>1</w:t>
      </w:r>
      <w:r>
        <w:rPr>
          <w:b w:val="0"/>
          <w:i w:val="0"/>
          <w:color w:val="263238"/>
          <w:sz w:val="21"/>
        </w:rPr>
        <w:t>. Simulation: run each class-demo ball.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87"/>
        <w:gridCol w:w="1077"/>
        <w:gridCol w:w="1644"/>
        <w:gridCol w:w="1814"/>
        <w:gridCol w:w="2041"/>
        <w:gridCol w:w="1701"/>
      </w:tblGrid>
      <w:tr>
        <w:tc>
          <w:tcPr>
            <w:tcW w:type="dxa" w:w="158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ball</w:t>
            </w:r>
          </w:p>
        </w:tc>
        <w:tc>
          <w:tcPr>
            <w:tcW w:type="dxa" w:w="107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h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0</w:t>
            </w:r>
            <w:r>
              <w:rPr>
                <w:b/>
                <w:i w:val="0"/>
                <w:color w:val="FFFFFF"/>
                <w:sz w:val="19"/>
              </w:rPr>
              <w:t xml:space="preserve"> / cm</w:t>
            </w:r>
          </w:p>
        </w:tc>
        <w:tc>
          <w:tcPr>
            <w:tcW w:type="dxa" w:w="164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h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1</w:t>
            </w:r>
            <w:r>
              <w:rPr>
                <w:b/>
                <w:i w:val="0"/>
                <w:color w:val="FFFFFF"/>
                <w:sz w:val="19"/>
              </w:rPr>
              <w:t xml:space="preserve"> (class) / cm</w:t>
            </w:r>
          </w:p>
        </w:tc>
        <w:tc>
          <w:tcPr>
            <w:tcW w:type="dxa" w:w="181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h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1</w:t>
            </w:r>
            <w:r>
              <w:rPr>
                <w:b/>
                <w:i w:val="0"/>
                <w:color w:val="FFFFFF"/>
                <w:sz w:val="19"/>
              </w:rPr>
              <w:t xml:space="preserve"> (simulation) / cm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energy kept = h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1</w:t>
            </w:r>
            <w:r>
              <w:rPr>
                <w:b/>
                <w:i w:val="0"/>
                <w:color w:val="FFFFFF"/>
                <w:sz w:val="19"/>
              </w:rPr>
              <w:t>/h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0</w:t>
            </w:r>
          </w:p>
        </w:tc>
        <w:tc>
          <w:tcPr>
            <w:tcW w:type="dxa" w:w="170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h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2</w:t>
            </w:r>
            <w:r>
              <w:rPr>
                <w:b/>
                <w:i w:val="0"/>
                <w:color w:val="FFFFFF"/>
                <w:sz w:val="19"/>
              </w:rPr>
              <w:t xml:space="preserve"> (simulation) / cm</w:t>
            </w:r>
          </w:p>
        </w:tc>
      </w:tr>
      <w:tr>
        <w:trPr>
          <w:cantSplit/>
          <w:trHeight w:val="453" w:hRule="atLeast"/>
        </w:trPr>
        <w:tc>
          <w:tcPr>
            <w:tcW w:type="dxa" w:w="158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tennis ball</w:t>
            </w: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100</w:t>
            </w:r>
          </w:p>
        </w:tc>
        <w:tc>
          <w:tcPr>
            <w:tcW w:type="dxa" w:w="164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81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70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53" w:hRule="atLeast"/>
        </w:trPr>
        <w:tc>
          <w:tcPr>
            <w:tcW w:type="dxa" w:w="158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bouncy ball</w:t>
            </w: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100</w:t>
            </w:r>
          </w:p>
        </w:tc>
        <w:tc>
          <w:tcPr>
            <w:tcW w:type="dxa" w:w="164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81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70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53" w:hRule="atLeast"/>
        </w:trPr>
        <w:tc>
          <w:tcPr>
            <w:tcW w:type="dxa" w:w="158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plasticine</w:t>
            </w: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100</w:t>
            </w:r>
          </w:p>
        </w:tc>
        <w:tc>
          <w:tcPr>
            <w:tcW w:type="dxa" w:w="164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81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70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10.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Drop the tennis ball from 50, 80, 100, 150 and 200 cm (● Record each). Plot h₁ against h₀ and find the gradient. What does it tell you?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4140000" cy="262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-grid-h1h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62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0"/>
      </w:pPr>
      <w:r>
        <w:rPr>
          <w:b w:val="0"/>
          <w:i w:val="0"/>
          <w:color w:val="263238"/>
          <w:sz w:val="21"/>
        </w:rPr>
        <w:t>Gradient = ______________ .</w:t>
      </w: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11.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(Oxford worked example) A motor raises a 150 N weight through 7.2 m. The energy supplied to it is 3.5 × 10³ J. Calculate the useful work and the efficiency. Check: Motor lift → Oxford preset.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58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12.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Draw the slide 13 motor's Sankey diagram to scale on the squared paper (1 square = 100 W). Read the efficiency from the widths.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4680000" cy="283636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-grid-sankey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836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3 — Homework</w:t>
      </w: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13.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(exit question) A motor takes in 500 W and gives 350 W of useful power. Calculate its efficiency and sketch the Sankey diagram.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92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14.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(slide 15) The 2.0 kW motor of question 8 runs for one hour. Calculate the energy wasted.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24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15.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(slide 18) A car carries 40 kg of petrol (46 MJ kg⁻¹). Its engine is 25 % efficient and it needs 20 kW of useful power at 25 m s⁻¹. Calculate the energy stored, the useful energy, the time and the distance on one tank. Check: Fuel tank → Slide 18.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2268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16.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An electric car carries 400 kg of Li-ion cells (0.9 MJ kg⁻¹, 90 % efficient) and needs the same 20 kW at 25 m s⁻¹. How far does it go? Why are batteries heavy?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81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17.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What mass of uranium (≈ 8 × 10⁷ MJ kg⁻¹) releases the same energy as 40 kg of petrol? Give one reason why cars do not use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360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18.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(slide 16: spot the mistake) A: input 100 J → useful 60 J, thermal 30 J. B: 'efficiency = 75 J wasted ÷ 100 J = 75 %'. What is wrong with each?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color w:val="909090"/>
        <w:sz w:val="16"/>
      </w:rPr>
      <w:t>IBDP Physics SL · Grade 11 · Biljana Taneska</w:t>
    </w:r>
    <w:r>
      <w:rPr>
        <w:color w:val="909090"/>
        <w:sz w:val="16"/>
      </w:rPr>
      <w:tab/>
      <w:tab/>
      <w:t>Efficiency and energy density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